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05CE" w14:textId="77777777" w:rsidR="00BB645E" w:rsidRDefault="00BB645E">
      <w:pPr>
        <w:shd w:val="clear" w:color="auto" w:fill="FFFFFF"/>
        <w:spacing w:after="188" w:line="240" w:lineRule="auto"/>
        <w:jc w:val="center"/>
        <w:rPr>
          <w:b/>
          <w:sz w:val="36"/>
          <w:szCs w:val="36"/>
        </w:rPr>
      </w:pPr>
    </w:p>
    <w:p w14:paraId="33E4B984" w14:textId="0B8407E6" w:rsidR="008B1679" w:rsidRDefault="00152CFD" w:rsidP="008B1679">
      <w:pPr>
        <w:shd w:val="clear" w:color="auto" w:fill="FFFFFF"/>
        <w:spacing w:after="188" w:line="240" w:lineRule="auto"/>
        <w:jc w:val="center"/>
        <w:rPr>
          <w:b/>
          <w:sz w:val="30"/>
          <w:szCs w:val="30"/>
        </w:rPr>
      </w:pPr>
      <w:r w:rsidRPr="000208E4">
        <w:rPr>
          <w:b/>
          <w:sz w:val="30"/>
          <w:szCs w:val="30"/>
        </w:rPr>
        <w:t>Parte l’operatività del Fondo da 200 mi</w:t>
      </w:r>
      <w:r w:rsidR="008B1679" w:rsidRPr="000208E4">
        <w:rPr>
          <w:b/>
          <w:sz w:val="30"/>
          <w:szCs w:val="30"/>
        </w:rPr>
        <w:t>lioni</w:t>
      </w:r>
      <w:r w:rsidRPr="000208E4">
        <w:rPr>
          <w:b/>
          <w:sz w:val="30"/>
          <w:szCs w:val="30"/>
        </w:rPr>
        <w:t xml:space="preserve"> di </w:t>
      </w:r>
      <w:r w:rsidR="000208E4" w:rsidRPr="000208E4">
        <w:rPr>
          <w:b/>
          <w:sz w:val="30"/>
          <w:szCs w:val="30"/>
        </w:rPr>
        <w:t>euro</w:t>
      </w:r>
      <w:r w:rsidRPr="000208E4">
        <w:rPr>
          <w:b/>
          <w:sz w:val="30"/>
          <w:szCs w:val="30"/>
        </w:rPr>
        <w:t xml:space="preserve"> </w:t>
      </w:r>
      <w:r w:rsidR="008B1679" w:rsidRPr="000208E4">
        <w:rPr>
          <w:b/>
          <w:sz w:val="30"/>
          <w:szCs w:val="30"/>
        </w:rPr>
        <w:t>stanziat</w:t>
      </w:r>
      <w:r w:rsidR="000208E4" w:rsidRPr="000208E4">
        <w:rPr>
          <w:b/>
          <w:sz w:val="30"/>
          <w:szCs w:val="30"/>
        </w:rPr>
        <w:t>i</w:t>
      </w:r>
      <w:r w:rsidR="008B1679" w:rsidRPr="000208E4">
        <w:rPr>
          <w:b/>
          <w:sz w:val="30"/>
          <w:szCs w:val="30"/>
        </w:rPr>
        <w:t xml:space="preserve"> dal </w:t>
      </w:r>
      <w:r w:rsidRPr="000208E4">
        <w:rPr>
          <w:b/>
          <w:sz w:val="30"/>
          <w:szCs w:val="30"/>
        </w:rPr>
        <w:t>Mi</w:t>
      </w:r>
      <w:r w:rsidR="008B1679" w:rsidRPr="000208E4">
        <w:rPr>
          <w:b/>
          <w:sz w:val="30"/>
          <w:szCs w:val="30"/>
        </w:rPr>
        <w:t xml:space="preserve">nistero dello Sviluppo </w:t>
      </w:r>
      <w:r w:rsidRPr="000208E4">
        <w:rPr>
          <w:b/>
          <w:sz w:val="30"/>
          <w:szCs w:val="30"/>
        </w:rPr>
        <w:t>e</w:t>
      </w:r>
      <w:r w:rsidR="008B1679" w:rsidRPr="000208E4">
        <w:rPr>
          <w:b/>
          <w:sz w:val="30"/>
          <w:szCs w:val="30"/>
        </w:rPr>
        <w:t>conomico</w:t>
      </w:r>
      <w:r w:rsidRPr="000208E4">
        <w:rPr>
          <w:b/>
          <w:sz w:val="30"/>
          <w:szCs w:val="30"/>
        </w:rPr>
        <w:t xml:space="preserve"> a </w:t>
      </w:r>
      <w:r w:rsidR="000208E4" w:rsidRPr="000208E4">
        <w:rPr>
          <w:b/>
          <w:sz w:val="30"/>
          <w:szCs w:val="30"/>
        </w:rPr>
        <w:t>favore</w:t>
      </w:r>
      <w:r w:rsidRPr="000208E4">
        <w:rPr>
          <w:b/>
          <w:sz w:val="30"/>
          <w:szCs w:val="30"/>
        </w:rPr>
        <w:t xml:space="preserve"> di startup e </w:t>
      </w:r>
      <w:r w:rsidR="008B1679" w:rsidRPr="000208E4">
        <w:rPr>
          <w:b/>
          <w:sz w:val="30"/>
          <w:szCs w:val="30"/>
        </w:rPr>
        <w:t>PMI</w:t>
      </w:r>
      <w:r w:rsidRPr="000208E4">
        <w:rPr>
          <w:b/>
          <w:sz w:val="30"/>
          <w:szCs w:val="30"/>
        </w:rPr>
        <w:t xml:space="preserve"> innovative gestito da CDP Venture Capital Sgr</w:t>
      </w:r>
    </w:p>
    <w:p w14:paraId="632FB6B4" w14:textId="77777777" w:rsidR="000208E4" w:rsidRDefault="000208E4" w:rsidP="008B1679">
      <w:pPr>
        <w:shd w:val="clear" w:color="auto" w:fill="FFFFFF"/>
        <w:spacing w:after="188" w:line="240" w:lineRule="auto"/>
        <w:jc w:val="center"/>
        <w:rPr>
          <w:b/>
          <w:sz w:val="30"/>
          <w:szCs w:val="30"/>
        </w:rPr>
      </w:pPr>
    </w:p>
    <w:p w14:paraId="5950DE7C" w14:textId="6BBFA6A9" w:rsidR="00F447F7" w:rsidRDefault="009662AE" w:rsidP="008B1679">
      <w:pPr>
        <w:shd w:val="clear" w:color="auto" w:fill="FFFFFF"/>
        <w:spacing w:after="188" w:line="240" w:lineRule="auto"/>
        <w:jc w:val="both"/>
      </w:pPr>
      <w:r>
        <w:t xml:space="preserve">Roma, </w:t>
      </w:r>
      <w:r w:rsidR="009927F1">
        <w:t xml:space="preserve">22 </w:t>
      </w:r>
      <w:r w:rsidR="008B1679">
        <w:t>dicembre</w:t>
      </w:r>
      <w:r>
        <w:t xml:space="preserve"> 2020 </w:t>
      </w:r>
      <w:r w:rsidR="008B1679">
        <w:t>–</w:t>
      </w:r>
      <w:r>
        <w:t xml:space="preserve"> </w:t>
      </w:r>
      <w:bookmarkStart w:id="0" w:name="_Hlk56704961"/>
      <w:r w:rsidR="008B1679" w:rsidRPr="00337659">
        <w:rPr>
          <w:b/>
          <w:bCs/>
        </w:rPr>
        <w:t xml:space="preserve">Sarà online il </w:t>
      </w:r>
      <w:r w:rsidR="00D67D39" w:rsidRPr="009927F1">
        <w:rPr>
          <w:b/>
          <w:bCs/>
        </w:rPr>
        <w:t>7 gennaio 2021</w:t>
      </w:r>
      <w:r w:rsidR="008B1679" w:rsidRPr="00337659">
        <w:rPr>
          <w:b/>
          <w:bCs/>
        </w:rPr>
        <w:t xml:space="preserve"> il portale dedicato al Fondo da 200 milioni di euro stanziato dal Ministero dello Sviluppo economico a favore di startup e PMI innovative</w:t>
      </w:r>
      <w:r w:rsidR="008B1679">
        <w:t>, la cui gestione è affidata a CDP Venture Capital Sgr – Fondo Nazionale Innovazione</w:t>
      </w:r>
      <w:r w:rsidR="00DD6EDD">
        <w:t>, partecipato a maggioranza da Cassa depositi e prestiti</w:t>
      </w:r>
      <w:r w:rsidR="009927F1">
        <w:t xml:space="preserve"> attraverso CDP Equity.</w:t>
      </w:r>
      <w:r w:rsidR="008B1679" w:rsidRPr="008B1679">
        <w:rPr>
          <w:bCs/>
        </w:rPr>
        <w:t xml:space="preserve"> </w:t>
      </w:r>
      <w:r w:rsidR="008B1679">
        <w:rPr>
          <w:bCs/>
        </w:rPr>
        <w:t>U</w:t>
      </w:r>
      <w:r w:rsidR="008B1679" w:rsidRPr="007B1479">
        <w:rPr>
          <w:bCs/>
        </w:rPr>
        <w:t>no</w:t>
      </w:r>
      <w:r w:rsidR="008B1679">
        <w:rPr>
          <w:b/>
        </w:rPr>
        <w:t xml:space="preserve"> </w:t>
      </w:r>
      <w:r w:rsidR="008B1679">
        <w:t>strumento che contribuirà a supportare e rafforzare il raccordo tra gli operatori dell’</w:t>
      </w:r>
      <w:r w:rsidR="008B1679">
        <w:rPr>
          <w:b/>
        </w:rPr>
        <w:t xml:space="preserve">ecosistema del Venture Capital </w:t>
      </w:r>
      <w:r w:rsidR="008B1679">
        <w:t>italiano.</w:t>
      </w:r>
    </w:p>
    <w:p w14:paraId="1A8DC962" w14:textId="32AC9005" w:rsidR="00BB645E" w:rsidRPr="008B1679" w:rsidRDefault="008B1679" w:rsidP="007B1479">
      <w:pPr>
        <w:shd w:val="clear" w:color="auto" w:fill="FFFFFF"/>
        <w:spacing w:after="188" w:line="240" w:lineRule="auto"/>
        <w:jc w:val="both"/>
      </w:pPr>
      <w:r>
        <w:t>Dal portale</w:t>
      </w:r>
      <w:r w:rsidR="000208E4">
        <w:t xml:space="preserve"> del Fondo</w:t>
      </w:r>
      <w:bookmarkEnd w:id="0"/>
      <w:r w:rsidR="00337659">
        <w:t xml:space="preserve">, </w:t>
      </w:r>
      <w:r w:rsidR="009662AE" w:rsidRPr="000F38AC">
        <w:rPr>
          <w:b/>
          <w:bCs/>
        </w:rPr>
        <w:t>gli investitori qualificati e regolamentati</w:t>
      </w:r>
      <w:r w:rsidR="009662AE">
        <w:t xml:space="preserve"> che operano sul territorio </w:t>
      </w:r>
      <w:r>
        <w:rPr>
          <w:b/>
          <w:bCs/>
        </w:rPr>
        <w:t xml:space="preserve">potranno segnalare le startup </w:t>
      </w:r>
      <w:r w:rsidR="009662AE" w:rsidRPr="000F38AC">
        <w:rPr>
          <w:b/>
          <w:bCs/>
        </w:rPr>
        <w:t xml:space="preserve">e le PMI innovative in cui </w:t>
      </w:r>
      <w:r w:rsidR="00322B07">
        <w:rPr>
          <w:b/>
          <w:bCs/>
        </w:rPr>
        <w:t xml:space="preserve">stanno per investire o </w:t>
      </w:r>
      <w:r w:rsidR="009662AE" w:rsidRPr="000F38AC">
        <w:rPr>
          <w:b/>
          <w:bCs/>
        </w:rPr>
        <w:t>hanno investito</w:t>
      </w:r>
      <w:r w:rsidR="009662AE">
        <w:t xml:space="preserve"> </w:t>
      </w:r>
      <w:r w:rsidR="000208E4">
        <w:t>negli ultimi mesi.</w:t>
      </w:r>
      <w:r w:rsidR="009662AE">
        <w:t xml:space="preserve"> </w:t>
      </w:r>
    </w:p>
    <w:p w14:paraId="053E187B" w14:textId="761917A2" w:rsidR="00BB645E" w:rsidRDefault="009662AE" w:rsidP="007B1479">
      <w:pPr>
        <w:shd w:val="clear" w:color="auto" w:fill="FFFFFF"/>
        <w:spacing w:after="188" w:line="240" w:lineRule="auto"/>
        <w:jc w:val="both"/>
      </w:pPr>
      <w:bookmarkStart w:id="1" w:name="_gjdgxs" w:colFirst="0" w:colLast="0"/>
      <w:bookmarkEnd w:id="1"/>
      <w:r w:rsidRPr="000F38AC">
        <w:rPr>
          <w:b/>
          <w:bCs/>
        </w:rPr>
        <w:t xml:space="preserve">I finanziamenti saranno realizzati in </w:t>
      </w:r>
      <w:r w:rsidR="00322B07">
        <w:rPr>
          <w:b/>
          <w:bCs/>
        </w:rPr>
        <w:t xml:space="preserve">matching </w:t>
      </w:r>
      <w:r w:rsidRPr="000F38AC">
        <w:rPr>
          <w:b/>
          <w:bCs/>
        </w:rPr>
        <w:t xml:space="preserve">con gli investitori </w:t>
      </w:r>
      <w:r w:rsidR="00200BC7">
        <w:rPr>
          <w:b/>
          <w:bCs/>
        </w:rPr>
        <w:t>accreditati</w:t>
      </w:r>
      <w:r>
        <w:t xml:space="preserve">. Il capitale investito da CDP Venture Capital Sgr attraverso il Fondo ammonterà ad un massimo di 4 volte il valore di quanto </w:t>
      </w:r>
      <w:r w:rsidR="00200BC7">
        <w:t xml:space="preserve">da essi </w:t>
      </w:r>
      <w:r>
        <w:t>investito, nel limite complessivo di 1 milione di euro per singola startup o PMI investita.</w:t>
      </w:r>
    </w:p>
    <w:p w14:paraId="3A3DDB22" w14:textId="6F5FE757" w:rsidR="00BB645E" w:rsidRDefault="009662AE" w:rsidP="007B1479">
      <w:pPr>
        <w:shd w:val="clear" w:color="auto" w:fill="FFFFFF"/>
        <w:spacing w:after="188" w:line="240" w:lineRule="auto"/>
        <w:jc w:val="both"/>
      </w:pPr>
      <w:r>
        <w:t xml:space="preserve">Gli investimenti, realizzati attraverso lo strumento finanziario del convertendo, </w:t>
      </w:r>
      <w:r w:rsidRPr="000F38AC">
        <w:rPr>
          <w:b/>
          <w:bCs/>
        </w:rPr>
        <w:t xml:space="preserve">saranno rivolti a startup e PMI innovative che stiano effettuando round di investimento o che l’abbiano già effettuato, attraverso la mediazione degli investitori </w:t>
      </w:r>
      <w:r w:rsidR="00200BC7">
        <w:rPr>
          <w:b/>
          <w:bCs/>
        </w:rPr>
        <w:t>qualificati o regolamentati</w:t>
      </w:r>
      <w:r>
        <w:t>.</w:t>
      </w:r>
    </w:p>
    <w:p w14:paraId="720C86E2" w14:textId="047E669D" w:rsidR="00A87404" w:rsidRDefault="009662AE" w:rsidP="007B1479">
      <w:pPr>
        <w:shd w:val="clear" w:color="auto" w:fill="FFFFFF"/>
        <w:spacing w:after="188" w:line="240" w:lineRule="auto"/>
        <w:jc w:val="both"/>
      </w:pPr>
      <w:r>
        <w:t xml:space="preserve">Le start-up e le PMI destinatarie </w:t>
      </w:r>
      <w:r w:rsidR="00200BC7">
        <w:t xml:space="preserve">degli investimenti da parte </w:t>
      </w:r>
      <w:r>
        <w:t>del Fondo dovranno avere sede legale in Italia e svolgere in Italia le loro attività e i programmi di sviluppo futuri</w:t>
      </w:r>
      <w:r w:rsidR="00200BC7">
        <w:t>, nonché rientrare nei requisiti stabiliti dal decreto attuativo</w:t>
      </w:r>
      <w:r>
        <w:t>.</w:t>
      </w:r>
    </w:p>
    <w:p w14:paraId="68ADD57F" w14:textId="7C67A809" w:rsidR="007B1479" w:rsidRPr="000208E4" w:rsidRDefault="007B1479" w:rsidP="007B1479">
      <w:pPr>
        <w:shd w:val="clear" w:color="auto" w:fill="FFFFFF"/>
        <w:spacing w:after="188" w:line="240" w:lineRule="auto"/>
        <w:jc w:val="both"/>
      </w:pPr>
      <w:r w:rsidRPr="000208E4">
        <w:t>Tutte le informazioni relative al Fondo s</w:t>
      </w:r>
      <w:r w:rsidR="000208E4" w:rsidRPr="000208E4">
        <w:t>ono</w:t>
      </w:r>
      <w:r w:rsidRPr="000208E4">
        <w:t xml:space="preserve"> disponibili </w:t>
      </w:r>
      <w:r w:rsidR="000208E4" w:rsidRPr="000208E4">
        <w:t xml:space="preserve">da oggi </w:t>
      </w:r>
      <w:r w:rsidR="00A90D2B" w:rsidRPr="000208E4">
        <w:t>al</w:t>
      </w:r>
      <w:r w:rsidRPr="000208E4">
        <w:t xml:space="preserve"> sito </w:t>
      </w:r>
      <w:hyperlink r:id="rId9" w:history="1">
        <w:r w:rsidRPr="000208E4">
          <w:rPr>
            <w:rStyle w:val="Collegamentoipertestuale"/>
          </w:rPr>
          <w:t>www.cdpventurecapital.it</w:t>
        </w:r>
      </w:hyperlink>
      <w:r w:rsidR="00A90D2B" w:rsidRPr="000208E4">
        <w:t xml:space="preserve">, </w:t>
      </w:r>
      <w:r w:rsidR="000208E4" w:rsidRPr="000208E4">
        <w:t xml:space="preserve">e </w:t>
      </w:r>
      <w:r w:rsidR="000208E4" w:rsidRPr="009927F1">
        <w:t xml:space="preserve">dal </w:t>
      </w:r>
      <w:r w:rsidR="00D67D39" w:rsidRPr="009927F1">
        <w:t>7 gennaio 2021</w:t>
      </w:r>
      <w:r w:rsidR="000208E4" w:rsidRPr="000208E4">
        <w:t xml:space="preserve"> </w:t>
      </w:r>
      <w:r w:rsidRPr="000208E4">
        <w:t xml:space="preserve">sarà attivato </w:t>
      </w:r>
      <w:r w:rsidR="000208E4" w:rsidRPr="000208E4">
        <w:t>il</w:t>
      </w:r>
      <w:r w:rsidRPr="000208E4">
        <w:t xml:space="preserve"> portale dedicato per le segnalazioni di start-up e PMI innovative da parte degli investitori.</w:t>
      </w:r>
    </w:p>
    <w:p w14:paraId="0FCA50E7" w14:textId="03498FD4" w:rsidR="00152CFD" w:rsidRDefault="00152CFD" w:rsidP="007B1479">
      <w:pPr>
        <w:shd w:val="clear" w:color="auto" w:fill="FFFFFF"/>
        <w:spacing w:after="188" w:line="240" w:lineRule="auto"/>
        <w:jc w:val="both"/>
        <w:rPr>
          <w:b/>
          <w:bCs/>
        </w:rPr>
      </w:pPr>
    </w:p>
    <w:p w14:paraId="301DD842" w14:textId="19149F93" w:rsidR="00367540" w:rsidRDefault="00367540" w:rsidP="000F38AC">
      <w:pPr>
        <w:shd w:val="clear" w:color="auto" w:fill="FFFFFF"/>
        <w:spacing w:after="188" w:line="240" w:lineRule="auto"/>
      </w:pPr>
    </w:p>
    <w:p w14:paraId="473A9495" w14:textId="77777777" w:rsidR="00337659" w:rsidRDefault="00337659" w:rsidP="000F38AC">
      <w:pPr>
        <w:shd w:val="clear" w:color="auto" w:fill="FFFFFF"/>
        <w:spacing w:after="188" w:line="240" w:lineRule="auto"/>
      </w:pPr>
    </w:p>
    <w:p w14:paraId="327D9930" w14:textId="77777777" w:rsidR="00BB645E" w:rsidRDefault="009662AE">
      <w:pPr>
        <w:shd w:val="clear" w:color="auto" w:fill="FFFFFF"/>
        <w:spacing w:before="200" w:after="200"/>
        <w:jc w:val="center"/>
      </w:pPr>
      <w:r>
        <w:t>***</w:t>
      </w:r>
    </w:p>
    <w:p w14:paraId="176A98B6" w14:textId="77777777" w:rsidR="00BD077A" w:rsidRDefault="00BD077A">
      <w:pPr>
        <w:shd w:val="clear" w:color="auto" w:fill="FFFFFF"/>
        <w:spacing w:before="200" w:after="200"/>
        <w:jc w:val="both"/>
        <w:rPr>
          <w:b/>
          <w:sz w:val="20"/>
          <w:szCs w:val="20"/>
        </w:rPr>
      </w:pPr>
    </w:p>
    <w:p w14:paraId="45B4BA87" w14:textId="77777777" w:rsidR="00367540" w:rsidRDefault="00367540">
      <w:pPr>
        <w:shd w:val="clear" w:color="auto" w:fill="FFFFFF"/>
        <w:spacing w:before="200" w:after="200"/>
        <w:jc w:val="both"/>
        <w:rPr>
          <w:b/>
          <w:sz w:val="20"/>
          <w:szCs w:val="20"/>
        </w:rPr>
      </w:pPr>
    </w:p>
    <w:p w14:paraId="46E6D468" w14:textId="77777777" w:rsidR="00337659" w:rsidRDefault="00337659">
      <w:pPr>
        <w:shd w:val="clear" w:color="auto" w:fill="FFFFFF"/>
        <w:spacing w:before="200" w:after="200"/>
        <w:jc w:val="both"/>
        <w:rPr>
          <w:b/>
          <w:sz w:val="20"/>
          <w:szCs w:val="20"/>
        </w:rPr>
      </w:pPr>
    </w:p>
    <w:p w14:paraId="6CB98331" w14:textId="77777777" w:rsidR="00337659" w:rsidRDefault="00337659">
      <w:pPr>
        <w:shd w:val="clear" w:color="auto" w:fill="FFFFFF"/>
        <w:spacing w:before="200" w:after="200"/>
        <w:jc w:val="both"/>
        <w:rPr>
          <w:b/>
          <w:sz w:val="20"/>
          <w:szCs w:val="20"/>
        </w:rPr>
      </w:pPr>
    </w:p>
    <w:p w14:paraId="06449219" w14:textId="77777777" w:rsidR="00337659" w:rsidRDefault="00337659">
      <w:pPr>
        <w:shd w:val="clear" w:color="auto" w:fill="FFFFFF"/>
        <w:spacing w:before="200" w:after="200"/>
        <w:jc w:val="both"/>
        <w:rPr>
          <w:b/>
          <w:sz w:val="20"/>
          <w:szCs w:val="20"/>
        </w:rPr>
      </w:pPr>
    </w:p>
    <w:p w14:paraId="5A7D2D8F" w14:textId="77777777" w:rsidR="00337659" w:rsidRDefault="00337659">
      <w:pPr>
        <w:shd w:val="clear" w:color="auto" w:fill="FFFFFF"/>
        <w:spacing w:before="200" w:after="200"/>
        <w:jc w:val="both"/>
        <w:rPr>
          <w:b/>
          <w:sz w:val="20"/>
          <w:szCs w:val="20"/>
        </w:rPr>
      </w:pPr>
    </w:p>
    <w:p w14:paraId="1A1CAF5B" w14:textId="77777777" w:rsidR="00337659" w:rsidRDefault="00337659">
      <w:pPr>
        <w:shd w:val="clear" w:color="auto" w:fill="FFFFFF"/>
        <w:spacing w:before="200" w:after="200"/>
        <w:jc w:val="both"/>
        <w:rPr>
          <w:b/>
          <w:sz w:val="20"/>
          <w:szCs w:val="20"/>
        </w:rPr>
      </w:pPr>
    </w:p>
    <w:p w14:paraId="1B3D5DCC" w14:textId="77777777" w:rsidR="00337659" w:rsidRDefault="00337659">
      <w:pPr>
        <w:shd w:val="clear" w:color="auto" w:fill="FFFFFF"/>
        <w:spacing w:before="200" w:after="200"/>
        <w:jc w:val="both"/>
        <w:rPr>
          <w:b/>
          <w:sz w:val="20"/>
          <w:szCs w:val="20"/>
        </w:rPr>
      </w:pPr>
    </w:p>
    <w:p w14:paraId="7C886449" w14:textId="77777777" w:rsidR="00337659" w:rsidRDefault="00337659">
      <w:pPr>
        <w:shd w:val="clear" w:color="auto" w:fill="FFFFFF"/>
        <w:spacing w:before="200" w:after="200"/>
        <w:jc w:val="both"/>
        <w:rPr>
          <w:b/>
          <w:sz w:val="20"/>
          <w:szCs w:val="20"/>
        </w:rPr>
      </w:pPr>
    </w:p>
    <w:p w14:paraId="6F714286" w14:textId="1C441FE5" w:rsidR="00BB645E" w:rsidRDefault="009662AE">
      <w:pPr>
        <w:shd w:val="clear" w:color="auto" w:fill="FFFFFF"/>
        <w:spacing w:before="200"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CDP Venture Capital SGR – Fondo Nazionale Innovazione</w:t>
      </w:r>
    </w:p>
    <w:p w14:paraId="671208A9" w14:textId="77777777" w:rsidR="00BD077A" w:rsidRDefault="009662AE">
      <w:pPr>
        <w:shd w:val="clear" w:color="auto" w:fill="FFFFFF"/>
        <w:spacing w:before="200" w:after="200"/>
        <w:jc w:val="both"/>
        <w:rPr>
          <w:b/>
          <w:sz w:val="20"/>
          <w:szCs w:val="20"/>
        </w:rPr>
      </w:pPr>
      <w:r>
        <w:rPr>
          <w:sz w:val="20"/>
          <w:szCs w:val="20"/>
        </w:rPr>
        <w:t>CDP Venture Capital è una SGR (70% di CDP Equity e 30% di Invitalia) con circa 1 miliardo di euro di risorse in gestione. Ha l’obiettivo di rendere il Venture Capital un asse portante dello sviluppo economico e dell’innovazione del Paese, creando i presupposti per una crescita complessiva e sostenibile dell’ecosistema Venture Capital. Opera con una serie di fondi che ambiscono a supportare le startup in tutte le loro fase di vita, realizzando investimenti sia diretti che indiretti.</w:t>
      </w:r>
      <w:r>
        <w:rPr>
          <w:sz w:val="20"/>
          <w:szCs w:val="20"/>
        </w:rPr>
        <w:br/>
      </w:r>
    </w:p>
    <w:p w14:paraId="39E33082" w14:textId="77777777" w:rsidR="00BD077A" w:rsidRDefault="009662AE" w:rsidP="00BD077A">
      <w:pPr>
        <w:shd w:val="clear" w:color="auto" w:fill="FFFFFF"/>
        <w:spacing w:before="200"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Contatti</w:t>
      </w:r>
    </w:p>
    <w:p w14:paraId="5BC8C165" w14:textId="5689DC7C" w:rsidR="00BB645E" w:rsidRDefault="009662AE" w:rsidP="00BD077A">
      <w:pPr>
        <w:shd w:val="clear" w:color="auto" w:fill="FFFFFF"/>
        <w:spacing w:before="200" w:after="200"/>
        <w:rPr>
          <w:b/>
          <w:sz w:val="20"/>
          <w:szCs w:val="20"/>
        </w:rPr>
      </w:pPr>
      <w:r>
        <w:rPr>
          <w:b/>
          <w:sz w:val="20"/>
          <w:szCs w:val="20"/>
        </w:rPr>
        <w:t>Direzione Comunicazione CDP Venture Capital SGR - Fondo Nazionale Innovazione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Riccardo Corsini</w:t>
      </w:r>
      <w:r w:rsidR="009927F1">
        <w:rPr>
          <w:sz w:val="20"/>
          <w:szCs w:val="20"/>
        </w:rPr>
        <w:t xml:space="preserve"> </w:t>
      </w:r>
      <w:hyperlink r:id="rId10" w:history="1">
        <w:r w:rsidR="009927F1" w:rsidRPr="006A1C29">
          <w:rPr>
            <w:rStyle w:val="Collegamentoipertestuale"/>
            <w:sz w:val="20"/>
            <w:szCs w:val="20"/>
          </w:rPr>
          <w:t>riccardo.corsini@cdpventurecapital.it</w:t>
        </w:r>
      </w:hyperlink>
    </w:p>
    <w:p w14:paraId="3FB0152F" w14:textId="19077926" w:rsidR="00BB645E" w:rsidRDefault="009662AE">
      <w:pPr>
        <w:shd w:val="clear" w:color="auto" w:fill="FFFFFF"/>
        <w:spacing w:before="200" w:after="200"/>
        <w:rPr>
          <w:sz w:val="20"/>
          <w:szCs w:val="20"/>
        </w:rPr>
      </w:pPr>
      <w:r>
        <w:rPr>
          <w:b/>
          <w:sz w:val="20"/>
          <w:szCs w:val="20"/>
        </w:rPr>
        <w:t>Media Relations CDP Venture Capital SGR - Fondo Nazionale Innovazione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Alessandra Acutis </w:t>
      </w:r>
      <w:hyperlink r:id="rId11" w:history="1">
        <w:r w:rsidR="009927F1" w:rsidRPr="006A1C29">
          <w:rPr>
            <w:rStyle w:val="Collegamentoipertestuale"/>
            <w:sz w:val="20"/>
            <w:szCs w:val="20"/>
          </w:rPr>
          <w:t>alessandra.acutis@cdpventurecapital.it</w:t>
        </w:r>
      </w:hyperlink>
    </w:p>
    <w:p w14:paraId="61298F94" w14:textId="488913C5" w:rsidR="00BB645E" w:rsidRDefault="009662AE">
      <w:pPr>
        <w:shd w:val="clear" w:color="auto" w:fill="FFFFFF"/>
        <w:spacing w:before="200" w:after="200"/>
      </w:pPr>
      <w:bookmarkStart w:id="2" w:name="_30j0zll" w:colFirst="0" w:colLast="0"/>
      <w:bookmarkEnd w:id="2"/>
      <w:r>
        <w:rPr>
          <w:b/>
          <w:sz w:val="20"/>
          <w:szCs w:val="20"/>
        </w:rPr>
        <w:t>Press Office CDP Venture Capital SGR - Fondo Nazionale Innovazione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Mirandola Comunicazione</w:t>
      </w:r>
      <w:r w:rsidR="009927F1">
        <w:rPr>
          <w:b/>
          <w:sz w:val="20"/>
          <w:szCs w:val="20"/>
        </w:rPr>
        <w:t xml:space="preserve"> </w:t>
      </w:r>
      <w:hyperlink r:id="rId12" w:history="1">
        <w:r w:rsidR="009927F1" w:rsidRPr="006A1C29">
          <w:rPr>
            <w:rStyle w:val="Collegamentoipertestuale"/>
            <w:sz w:val="20"/>
            <w:szCs w:val="20"/>
          </w:rPr>
          <w:t>cdpvc@mirandola.net</w:t>
        </w:r>
      </w:hyperlink>
      <w:r>
        <w:rPr>
          <w:sz w:val="20"/>
          <w:szCs w:val="20"/>
        </w:rPr>
        <w:br/>
        <w:t xml:space="preserve">Alessandra Fulgoni | </w:t>
      </w:r>
      <w:hyperlink r:id="rId13">
        <w:r>
          <w:rPr>
            <w:sz w:val="20"/>
            <w:szCs w:val="20"/>
          </w:rPr>
          <w:t>alessandra@mirandola.net</w:t>
        </w:r>
      </w:hyperlink>
      <w:r>
        <w:rPr>
          <w:sz w:val="20"/>
          <w:szCs w:val="20"/>
        </w:rPr>
        <w:t xml:space="preserve"> | 349 4122999</w:t>
      </w:r>
      <w:r>
        <w:rPr>
          <w:sz w:val="20"/>
          <w:szCs w:val="20"/>
        </w:rPr>
        <w:br/>
        <w:t xml:space="preserve">Simona Miele | </w:t>
      </w:r>
      <w:hyperlink r:id="rId14">
        <w:r>
          <w:rPr>
            <w:color w:val="1155CC"/>
            <w:sz w:val="20"/>
            <w:szCs w:val="20"/>
            <w:u w:val="single"/>
          </w:rPr>
          <w:t>simona.miele@mirandola.net</w:t>
        </w:r>
      </w:hyperlink>
      <w:r>
        <w:rPr>
          <w:sz w:val="20"/>
          <w:szCs w:val="20"/>
        </w:rPr>
        <w:t xml:space="preserve"> | 348</w:t>
      </w:r>
      <w:r w:rsidR="009927F1">
        <w:rPr>
          <w:sz w:val="20"/>
          <w:szCs w:val="20"/>
        </w:rPr>
        <w:t xml:space="preserve"> </w:t>
      </w:r>
      <w:bookmarkStart w:id="3" w:name="_GoBack"/>
      <w:bookmarkEnd w:id="3"/>
      <w:r>
        <w:rPr>
          <w:sz w:val="20"/>
          <w:szCs w:val="20"/>
        </w:rPr>
        <w:t>2509895</w:t>
      </w:r>
    </w:p>
    <w:p w14:paraId="12760300" w14:textId="77777777" w:rsidR="00BB645E" w:rsidRDefault="00BB645E">
      <w:pPr>
        <w:shd w:val="clear" w:color="auto" w:fill="FFFFFF"/>
        <w:spacing w:after="188" w:line="240" w:lineRule="auto"/>
        <w:jc w:val="both"/>
      </w:pPr>
    </w:p>
    <w:p w14:paraId="545DCF7F" w14:textId="77777777" w:rsidR="00BB645E" w:rsidRDefault="00BB645E"/>
    <w:sectPr w:rsidR="00BB645E" w:rsidSect="00BD077A">
      <w:headerReference w:type="default" r:id="rId15"/>
      <w:footerReference w:type="default" r:id="rId16"/>
      <w:pgSz w:w="11909" w:h="16834"/>
      <w:pgMar w:top="1440" w:right="1440" w:bottom="8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EACB3" w14:textId="77777777" w:rsidR="00B0112F" w:rsidRDefault="00B0112F">
      <w:pPr>
        <w:spacing w:line="240" w:lineRule="auto"/>
      </w:pPr>
      <w:r>
        <w:separator/>
      </w:r>
    </w:p>
  </w:endnote>
  <w:endnote w:type="continuationSeparator" w:id="0">
    <w:p w14:paraId="54F6E4D8" w14:textId="77777777" w:rsidR="00B0112F" w:rsidRDefault="00B01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7379" w14:textId="4C6BBB63" w:rsidR="002360DA" w:rsidRDefault="009927F1">
    <w:pPr>
      <w:pStyle w:val="Pidipagina"/>
      <w:jc w:val="right"/>
    </w:pPr>
    <w:sdt>
      <w:sdtPr>
        <w:id w:val="752323184"/>
        <w:docPartObj>
          <w:docPartGallery w:val="Page Numbers (Bottom of Page)"/>
          <w:docPartUnique/>
        </w:docPartObj>
      </w:sdtPr>
      <w:sdtEndPr/>
      <w:sdtContent>
        <w:r w:rsidR="002360DA">
          <w:fldChar w:fldCharType="begin"/>
        </w:r>
        <w:r w:rsidR="002360DA">
          <w:instrText>PAGE   \* MERGEFORMAT</w:instrText>
        </w:r>
        <w:r w:rsidR="002360DA">
          <w:fldChar w:fldCharType="separate"/>
        </w:r>
        <w:r w:rsidR="002360DA">
          <w:rPr>
            <w:lang w:val="it-IT"/>
          </w:rPr>
          <w:t>2</w:t>
        </w:r>
        <w:r w:rsidR="002360DA">
          <w:fldChar w:fldCharType="end"/>
        </w:r>
      </w:sdtContent>
    </w:sdt>
  </w:p>
  <w:p w14:paraId="49E7AC9E" w14:textId="77777777" w:rsidR="002360DA" w:rsidRDefault="002360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B7793" w14:textId="77777777" w:rsidR="00B0112F" w:rsidRDefault="00B0112F">
      <w:pPr>
        <w:spacing w:line="240" w:lineRule="auto"/>
      </w:pPr>
      <w:r>
        <w:separator/>
      </w:r>
    </w:p>
  </w:footnote>
  <w:footnote w:type="continuationSeparator" w:id="0">
    <w:p w14:paraId="1C40114F" w14:textId="77777777" w:rsidR="00B0112F" w:rsidRDefault="00B01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747B" w14:textId="77777777" w:rsidR="00BB645E" w:rsidRDefault="009662AE">
    <w:pPr>
      <w:tabs>
        <w:tab w:val="center" w:pos="4819"/>
        <w:tab w:val="right" w:pos="9638"/>
      </w:tabs>
      <w:spacing w:line="240" w:lineRule="auto"/>
      <w:jc w:val="center"/>
    </w:pPr>
    <w:r>
      <w:rPr>
        <w:noProof/>
      </w:rPr>
      <w:drawing>
        <wp:inline distT="0" distB="0" distL="0" distR="0" wp14:anchorId="7C0E27BC" wp14:editId="461749F0">
          <wp:extent cx="3889955" cy="46917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9955" cy="469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E"/>
    <w:rsid w:val="000208E4"/>
    <w:rsid w:val="00021083"/>
    <w:rsid w:val="0009234F"/>
    <w:rsid w:val="000F38AC"/>
    <w:rsid w:val="00152CFD"/>
    <w:rsid w:val="001B2C73"/>
    <w:rsid w:val="00200BC7"/>
    <w:rsid w:val="00232EFC"/>
    <w:rsid w:val="002360DA"/>
    <w:rsid w:val="002675B3"/>
    <w:rsid w:val="00284532"/>
    <w:rsid w:val="00322B07"/>
    <w:rsid w:val="00333ED1"/>
    <w:rsid w:val="00337659"/>
    <w:rsid w:val="00367540"/>
    <w:rsid w:val="003A3B63"/>
    <w:rsid w:val="00460E32"/>
    <w:rsid w:val="004B2037"/>
    <w:rsid w:val="004E4D49"/>
    <w:rsid w:val="0052275F"/>
    <w:rsid w:val="005519AE"/>
    <w:rsid w:val="0057646E"/>
    <w:rsid w:val="00591ABB"/>
    <w:rsid w:val="005A7EF9"/>
    <w:rsid w:val="00622738"/>
    <w:rsid w:val="00683E08"/>
    <w:rsid w:val="006E0024"/>
    <w:rsid w:val="0071152C"/>
    <w:rsid w:val="00735940"/>
    <w:rsid w:val="007907D8"/>
    <w:rsid w:val="007B1479"/>
    <w:rsid w:val="008A3492"/>
    <w:rsid w:val="008B1679"/>
    <w:rsid w:val="008F6309"/>
    <w:rsid w:val="00942ECD"/>
    <w:rsid w:val="009660D8"/>
    <w:rsid w:val="009662AE"/>
    <w:rsid w:val="009927F1"/>
    <w:rsid w:val="00A87404"/>
    <w:rsid w:val="00A90D2B"/>
    <w:rsid w:val="00B0112F"/>
    <w:rsid w:val="00BB645E"/>
    <w:rsid w:val="00BD077A"/>
    <w:rsid w:val="00C0048F"/>
    <w:rsid w:val="00C46D25"/>
    <w:rsid w:val="00C92705"/>
    <w:rsid w:val="00D2204A"/>
    <w:rsid w:val="00D47ACD"/>
    <w:rsid w:val="00D5315C"/>
    <w:rsid w:val="00D67D39"/>
    <w:rsid w:val="00DD6EDD"/>
    <w:rsid w:val="00DE0206"/>
    <w:rsid w:val="00E60ECC"/>
    <w:rsid w:val="00F447F7"/>
    <w:rsid w:val="00F77CA7"/>
    <w:rsid w:val="00F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7EA1E7"/>
  <w15:docId w15:val="{16078C2F-F19F-45ED-89A5-89FCCBC8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662A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2AE"/>
  </w:style>
  <w:style w:type="paragraph" w:styleId="Pidipagina">
    <w:name w:val="footer"/>
    <w:basedOn w:val="Normale"/>
    <w:link w:val="PidipaginaCarattere"/>
    <w:uiPriority w:val="99"/>
    <w:unhideWhenUsed/>
    <w:rsid w:val="009662A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9A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F38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ssandra@mirandola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dpvc@mirandola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ssandra.acutis@cdpventurecapital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iccardo.corsini@cdpventurecapital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dpventurecapital.it" TargetMode="External"/><Relationship Id="rId14" Type="http://schemas.openxmlformats.org/officeDocument/2006/relationships/hyperlink" Target="mailto:%20simona.miele@mirandol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A00375A33C4F4B8A393DE2D83C7C6C" ma:contentTypeVersion="9" ma:contentTypeDescription="Creare un nuovo documento." ma:contentTypeScope="" ma:versionID="a04024b3cd18111508dfa9c479237468">
  <xsd:schema xmlns:xsd="http://www.w3.org/2001/XMLSchema" xmlns:xs="http://www.w3.org/2001/XMLSchema" xmlns:p="http://schemas.microsoft.com/office/2006/metadata/properties" xmlns:ns3="bb1b6b9d-b6bc-4b8a-bdaf-ad3a1ab42df2" targetNamespace="http://schemas.microsoft.com/office/2006/metadata/properties" ma:root="true" ma:fieldsID="3336b68dc427bce5e7f702d1af3addca" ns3:_="">
    <xsd:import namespace="bb1b6b9d-b6bc-4b8a-bdaf-ad3a1ab42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6b9d-b6bc-4b8a-bdaf-ad3a1ab42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163F0-9CF6-435D-906B-AD196EF20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7B9A4-E26A-4C54-A5FD-62508E9F399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b1b6b9d-b6bc-4b8a-bdaf-ad3a1ab42df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EA6E24-A6CF-44DA-B18A-B69C272F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b6b9d-b6bc-4b8a-bdaf-ad3a1ab42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4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Acutis</dc:creator>
  <cp:lastModifiedBy>Alessandra Acutis</cp:lastModifiedBy>
  <cp:revision>2</cp:revision>
  <dcterms:created xsi:type="dcterms:W3CDTF">2020-12-22T09:21:00Z</dcterms:created>
  <dcterms:modified xsi:type="dcterms:W3CDTF">2020-12-22T09:21:00Z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0x0101002AA00375A33C4F4B8A393DE2D83C7C6C</vt:lpwstr>
  </property>
  <property fmtid="{D5CDD505-2E9C-101B-9397-08002B2CF9AE}" pid="3" name="MSIP_Label_ee255aed-7de2-497a-9b96-4de850d7aec7_Enabled">
    <vt:lpwstr>true</vt:lpwstr>
  </property>
  <property fmtid="{D5CDD505-2E9C-101B-9397-08002B2CF9AE}" pid="4" name="MSIP_Label_ee255aed-7de2-497a-9b96-4de850d7aec7_SetDate">
    <vt:lpwstr>2020-10-08T09:36:11Z</vt:lpwstr>
  </property>
  <property fmtid="{D5CDD505-2E9C-101B-9397-08002B2CF9AE}" pid="5" name="MSIP_Label_ee255aed-7de2-497a-9b96-4de850d7aec7_Method">
    <vt:lpwstr>Standard</vt:lpwstr>
  </property>
  <property fmtid="{D5CDD505-2E9C-101B-9397-08002B2CF9AE}" pid="6" name="MSIP_Label_ee255aed-7de2-497a-9b96-4de850d7aec7_Name">
    <vt:lpwstr>ee255aed-7de2-497a-9b96-4de850d7aec7</vt:lpwstr>
  </property>
  <property fmtid="{D5CDD505-2E9C-101B-9397-08002B2CF9AE}" pid="7" name="MSIP_Label_ee255aed-7de2-497a-9b96-4de850d7aec7_SiteId">
    <vt:lpwstr>8c4b47b5-ea35-4370-817f-95066d4f8467</vt:lpwstr>
  </property>
  <property fmtid="{D5CDD505-2E9C-101B-9397-08002B2CF9AE}" pid="8" name="MSIP_Label_ee255aed-7de2-497a-9b96-4de850d7aec7_ActionId">
    <vt:lpwstr>22b56a1d-0825-4343-9aa4-1b5d737e886d</vt:lpwstr>
  </property>
  <property fmtid="{D5CDD505-2E9C-101B-9397-08002B2CF9AE}" pid="9" name="MSIP_Label_ee255aed-7de2-497a-9b96-4de850d7aec7_ContentBits">
    <vt:lpwstr>2</vt:lpwstr>
  </property>
</Properties>
</file>